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3D" w:rsidRPr="00633D3D" w:rsidRDefault="00633D3D" w:rsidP="00633D3D">
      <w:pPr>
        <w:pStyle w:val="a4"/>
        <w:shd w:val="clear" w:color="auto" w:fill="auto"/>
        <w:ind w:left="5387" w:right="3"/>
        <w:rPr>
          <w:sz w:val="28"/>
          <w:szCs w:val="28"/>
        </w:rPr>
      </w:pPr>
      <w:bookmarkStart w:id="0" w:name="_GoBack"/>
      <w:bookmarkEnd w:id="0"/>
      <w:r w:rsidRPr="00633D3D">
        <w:rPr>
          <w:rStyle w:val="18pt"/>
          <w:i w:val="0"/>
          <w:iCs w:val="0"/>
          <w:sz w:val="28"/>
          <w:szCs w:val="28"/>
        </w:rPr>
        <w:t xml:space="preserve">Приложение 1 к приказу ГБУЗ </w:t>
      </w:r>
      <w:r>
        <w:rPr>
          <w:rStyle w:val="18pt"/>
          <w:i w:val="0"/>
          <w:iCs w:val="0"/>
          <w:sz w:val="28"/>
          <w:szCs w:val="28"/>
        </w:rPr>
        <w:t>«</w:t>
      </w:r>
      <w:r w:rsidRPr="00633D3D">
        <w:rPr>
          <w:rStyle w:val="18pt"/>
          <w:i w:val="0"/>
          <w:iCs w:val="0"/>
          <w:sz w:val="28"/>
          <w:szCs w:val="28"/>
        </w:rPr>
        <w:t xml:space="preserve">ГКБ </w:t>
      </w:r>
      <w:r w:rsidRPr="00633D3D">
        <w:rPr>
          <w:sz w:val="28"/>
          <w:szCs w:val="28"/>
        </w:rPr>
        <w:t>им.</w:t>
      </w:r>
    </w:p>
    <w:p w:rsidR="00633D3D" w:rsidRPr="00633D3D" w:rsidRDefault="00633D3D" w:rsidP="00633D3D">
      <w:pPr>
        <w:pStyle w:val="a4"/>
        <w:shd w:val="clear" w:color="auto" w:fill="auto"/>
        <w:spacing w:after="206" w:line="240" w:lineRule="auto"/>
        <w:ind w:left="5387" w:right="3"/>
        <w:contextualSpacing/>
        <w:jc w:val="both"/>
        <w:rPr>
          <w:sz w:val="28"/>
          <w:szCs w:val="28"/>
        </w:rPr>
      </w:pPr>
      <w:r w:rsidRPr="00633D3D">
        <w:rPr>
          <w:rStyle w:val="18pt"/>
          <w:i w:val="0"/>
          <w:iCs w:val="0"/>
          <w:sz w:val="28"/>
          <w:szCs w:val="28"/>
        </w:rPr>
        <w:t>М.П. Кончаловского ДЗМ</w:t>
      </w:r>
      <w:r>
        <w:rPr>
          <w:rStyle w:val="18pt"/>
          <w:i w:val="0"/>
          <w:iCs w:val="0"/>
          <w:sz w:val="28"/>
          <w:szCs w:val="28"/>
        </w:rPr>
        <w:t>»</w:t>
      </w:r>
    </w:p>
    <w:p w:rsidR="00633D3D" w:rsidRPr="00633D3D" w:rsidRDefault="00633D3D" w:rsidP="00633D3D">
      <w:pPr>
        <w:pStyle w:val="a4"/>
        <w:shd w:val="clear" w:color="auto" w:fill="auto"/>
        <w:tabs>
          <w:tab w:val="right" w:pos="6738"/>
          <w:tab w:val="center" w:pos="7065"/>
          <w:tab w:val="right" w:pos="8073"/>
          <w:tab w:val="right" w:pos="8370"/>
        </w:tabs>
        <w:spacing w:after="613" w:line="240" w:lineRule="auto"/>
        <w:ind w:left="5387" w:right="3"/>
        <w:contextualSpacing/>
        <w:jc w:val="both"/>
        <w:rPr>
          <w:sz w:val="28"/>
          <w:szCs w:val="28"/>
        </w:rPr>
      </w:pPr>
      <w:r w:rsidRPr="00633D3D">
        <w:rPr>
          <w:rStyle w:val="18pt"/>
          <w:i w:val="0"/>
          <w:iCs w:val="0"/>
          <w:sz w:val="28"/>
          <w:szCs w:val="28"/>
        </w:rPr>
        <w:t xml:space="preserve">от </w:t>
      </w:r>
      <w:r w:rsidRPr="00633D3D">
        <w:rPr>
          <w:sz w:val="28"/>
          <w:szCs w:val="28"/>
        </w:rPr>
        <w:t>«05»</w:t>
      </w:r>
      <w:r w:rsidRPr="00633D3D">
        <w:rPr>
          <w:sz w:val="28"/>
          <w:szCs w:val="28"/>
        </w:rPr>
        <w:tab/>
      </w:r>
      <w:r w:rsidRPr="00633D3D">
        <w:rPr>
          <w:rStyle w:val="18pt"/>
          <w:i w:val="0"/>
          <w:sz w:val="28"/>
          <w:szCs w:val="28"/>
        </w:rPr>
        <w:t xml:space="preserve">  сентября </w:t>
      </w:r>
      <w:r w:rsidRPr="00633D3D">
        <w:rPr>
          <w:sz w:val="28"/>
          <w:szCs w:val="28"/>
        </w:rPr>
        <w:t>2017 г.</w:t>
      </w:r>
      <w:r>
        <w:rPr>
          <w:sz w:val="28"/>
          <w:szCs w:val="28"/>
        </w:rPr>
        <w:t xml:space="preserve"> </w:t>
      </w:r>
      <w:r w:rsidRPr="00633D3D">
        <w:rPr>
          <w:sz w:val="28"/>
          <w:szCs w:val="28"/>
        </w:rPr>
        <w:t>№ 606А</w:t>
      </w:r>
    </w:p>
    <w:p w:rsidR="00633D3D" w:rsidRPr="00633D3D" w:rsidRDefault="00633D3D" w:rsidP="00633D3D">
      <w:pPr>
        <w:pStyle w:val="a4"/>
        <w:shd w:val="clear" w:color="auto" w:fill="auto"/>
        <w:spacing w:line="341" w:lineRule="exact"/>
        <w:ind w:left="5387" w:right="3"/>
        <w:rPr>
          <w:sz w:val="28"/>
          <w:szCs w:val="28"/>
        </w:rPr>
      </w:pPr>
    </w:p>
    <w:p w:rsidR="00633D3D" w:rsidRPr="00633D3D" w:rsidRDefault="00633D3D" w:rsidP="00633D3D">
      <w:pPr>
        <w:pStyle w:val="a4"/>
        <w:shd w:val="clear" w:color="auto" w:fill="auto"/>
        <w:spacing w:line="341" w:lineRule="exact"/>
        <w:ind w:left="5387" w:right="3"/>
        <w:rPr>
          <w:sz w:val="28"/>
          <w:szCs w:val="28"/>
        </w:rPr>
      </w:pPr>
      <w:r w:rsidRPr="00633D3D">
        <w:rPr>
          <w:sz w:val="28"/>
          <w:szCs w:val="28"/>
        </w:rPr>
        <w:t>Приложение 1 к приказу ГБУЗ "ГКБ им. М.П. Кончаловского ДЗМ" от «06» февраля 2017 № 99</w:t>
      </w:r>
    </w:p>
    <w:p w:rsidR="00633D3D" w:rsidRPr="00633D3D" w:rsidRDefault="00633D3D">
      <w:pPr>
        <w:pStyle w:val="21"/>
        <w:shd w:val="clear" w:color="auto" w:fill="auto"/>
        <w:spacing w:before="0"/>
        <w:rPr>
          <w:sz w:val="28"/>
          <w:szCs w:val="28"/>
        </w:rPr>
      </w:pPr>
      <w:r w:rsidRPr="00633D3D">
        <w:rPr>
          <w:rStyle w:val="20"/>
          <w:b/>
          <w:bCs/>
          <w:sz w:val="28"/>
          <w:szCs w:val="28"/>
        </w:rPr>
        <w:t>Регламент</w:t>
      </w:r>
    </w:p>
    <w:p w:rsidR="00633D3D" w:rsidRPr="00633D3D" w:rsidRDefault="00633D3D">
      <w:pPr>
        <w:pStyle w:val="21"/>
        <w:shd w:val="clear" w:color="auto" w:fill="auto"/>
        <w:spacing w:before="0"/>
        <w:rPr>
          <w:sz w:val="28"/>
          <w:szCs w:val="28"/>
        </w:rPr>
      </w:pPr>
      <w:r w:rsidRPr="00633D3D">
        <w:rPr>
          <w:rStyle w:val="20"/>
          <w:b/>
          <w:bCs/>
          <w:sz w:val="28"/>
          <w:szCs w:val="28"/>
        </w:rPr>
        <w:t xml:space="preserve">направления пациентов в стационар кратковременного пребывания по профилям </w:t>
      </w:r>
      <w:r>
        <w:rPr>
          <w:rStyle w:val="20"/>
          <w:b/>
          <w:bCs/>
          <w:sz w:val="28"/>
          <w:szCs w:val="28"/>
        </w:rPr>
        <w:t>«</w:t>
      </w:r>
      <w:r w:rsidRPr="00633D3D">
        <w:rPr>
          <w:rStyle w:val="20"/>
          <w:b/>
          <w:bCs/>
          <w:sz w:val="28"/>
          <w:szCs w:val="28"/>
        </w:rPr>
        <w:t>акушерство и гинекология</w:t>
      </w:r>
      <w:r>
        <w:rPr>
          <w:rStyle w:val="20"/>
          <w:b/>
          <w:bCs/>
          <w:sz w:val="28"/>
          <w:szCs w:val="28"/>
        </w:rPr>
        <w:t>»</w:t>
      </w:r>
      <w:r w:rsidRPr="00633D3D">
        <w:rPr>
          <w:rStyle w:val="20"/>
          <w:b/>
          <w:bCs/>
          <w:sz w:val="28"/>
          <w:szCs w:val="28"/>
        </w:rPr>
        <w:t xml:space="preserve">, </w:t>
      </w:r>
      <w:r>
        <w:rPr>
          <w:rStyle w:val="20"/>
          <w:b/>
          <w:bCs/>
          <w:sz w:val="28"/>
          <w:szCs w:val="28"/>
        </w:rPr>
        <w:t>«</w:t>
      </w:r>
      <w:r w:rsidRPr="00633D3D">
        <w:rPr>
          <w:rStyle w:val="20"/>
          <w:b/>
          <w:bCs/>
          <w:sz w:val="28"/>
          <w:szCs w:val="28"/>
        </w:rPr>
        <w:t>урология</w:t>
      </w:r>
      <w:r>
        <w:rPr>
          <w:rStyle w:val="20"/>
          <w:b/>
          <w:bCs/>
          <w:sz w:val="28"/>
          <w:szCs w:val="28"/>
        </w:rPr>
        <w:t>»</w:t>
      </w:r>
      <w:r w:rsidRPr="00633D3D">
        <w:rPr>
          <w:rStyle w:val="20"/>
          <w:b/>
          <w:bCs/>
          <w:sz w:val="28"/>
          <w:szCs w:val="28"/>
        </w:rPr>
        <w:t xml:space="preserve">, </w:t>
      </w:r>
      <w:r>
        <w:rPr>
          <w:rStyle w:val="20"/>
          <w:b/>
          <w:bCs/>
          <w:sz w:val="28"/>
          <w:szCs w:val="28"/>
        </w:rPr>
        <w:t>«</w:t>
      </w:r>
      <w:r w:rsidRPr="00633D3D">
        <w:rPr>
          <w:rStyle w:val="20"/>
          <w:b/>
          <w:bCs/>
          <w:sz w:val="28"/>
          <w:szCs w:val="28"/>
        </w:rPr>
        <w:t>хирургия</w:t>
      </w:r>
      <w:r>
        <w:rPr>
          <w:rStyle w:val="20"/>
          <w:b/>
          <w:bCs/>
          <w:sz w:val="28"/>
          <w:szCs w:val="28"/>
        </w:rPr>
        <w:t>»</w:t>
      </w:r>
      <w:r w:rsidRPr="00633D3D">
        <w:rPr>
          <w:rStyle w:val="20"/>
          <w:b/>
          <w:bCs/>
          <w:sz w:val="28"/>
          <w:szCs w:val="28"/>
        </w:rPr>
        <w:t xml:space="preserve"> и</w:t>
      </w:r>
    </w:p>
    <w:p w:rsidR="00633D3D" w:rsidRPr="00633D3D" w:rsidRDefault="00633D3D">
      <w:pPr>
        <w:pStyle w:val="21"/>
        <w:shd w:val="clear" w:color="auto" w:fill="auto"/>
        <w:spacing w:before="0" w:after="244"/>
        <w:rPr>
          <w:sz w:val="28"/>
          <w:szCs w:val="28"/>
        </w:rPr>
      </w:pPr>
      <w:r>
        <w:rPr>
          <w:rStyle w:val="20"/>
          <w:b/>
          <w:bCs/>
          <w:sz w:val="28"/>
          <w:szCs w:val="28"/>
        </w:rPr>
        <w:t>«</w:t>
      </w:r>
      <w:r w:rsidRPr="00633D3D">
        <w:rPr>
          <w:rStyle w:val="20"/>
          <w:b/>
          <w:bCs/>
          <w:sz w:val="28"/>
          <w:szCs w:val="28"/>
        </w:rPr>
        <w:t>оториноларингология</w:t>
      </w:r>
      <w:r>
        <w:rPr>
          <w:rStyle w:val="20"/>
          <w:b/>
          <w:bCs/>
          <w:sz w:val="28"/>
          <w:szCs w:val="28"/>
        </w:rPr>
        <w:t>»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3" w:lineRule="exact"/>
        <w:ind w:left="20" w:right="2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Стационар кратковременного пребывания (далее - СКП) является пилотным проектом организации оказания специализированной (хирургической) медицинской помощи, оказываемой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с учетом лучших хирургических методик, обеспечивающих минимизацию времени пребывания пациента в условиях стационара.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3" w:lineRule="exact"/>
        <w:ind w:left="20" w:right="2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Регламент направления пациентов в стационар кратковременного пребывания по профилю акушерство и гинекология, урология, хирургия и оториноларингология (далее - Регламент) определяет последовательность действий по направлению пациентов на плановую госпитализацию в СКП по профилю акушерство и гинекология, урология, хирургия и оториноларингология, а также порядок взаимодействия медицинских организаций, оказывающих первичную медико-санитарную помощь (далее - направляющая медицинская организация) с ГБУЗ «ГКБ им. М.П. Кончаловского ДЗМ», участвующей в пилотном проекте по организации СКП (далее - принимающая медицинская организация).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3" w:lineRule="exact"/>
        <w:ind w:left="20" w:right="2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Пациентом, которому может быть оказана бесплатная медицинская помощь в условиях СКП. является застрахованное в рамках обязательного медицинского страхования лицо, прикрепленное к медицинской организации, оказывающей первичную медико-санитарную помощь, и страдающее заболеванием, по поводу которого согласно Приложениям 2. 3, 4 к настоящему приказу, возможно организовать лечение в условиях СКП (далее - пациент).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3" w:lineRule="exact"/>
        <w:ind w:left="20" w:right="2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Информирование о медицинской помощи в условиях СКП по профилю акушерство и гинекология, урология, хирургия и оториноларингология осуществляется:</w:t>
      </w:r>
    </w:p>
    <w:p w:rsidR="00633D3D" w:rsidRPr="00633D3D" w:rsidRDefault="00633D3D">
      <w:pPr>
        <w:pStyle w:val="a4"/>
        <w:numPr>
          <w:ilvl w:val="1"/>
          <w:numId w:val="1"/>
        </w:numPr>
        <w:shd w:val="clear" w:color="auto" w:fill="auto"/>
        <w:tabs>
          <w:tab w:val="left" w:pos="1235"/>
        </w:tabs>
        <w:spacing w:line="293" w:lineRule="exact"/>
        <w:ind w:left="20" w:right="2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посредством размещения информации на официальном интернет-сайте ГБУЗ «ГКБ им. М.П. Кончаловского ДЗМ» путем издания и размещения на стендах медицинских организаций государственной системы здравоохранения</w:t>
      </w:r>
    </w:p>
    <w:p w:rsidR="00633D3D" w:rsidRPr="00633D3D" w:rsidRDefault="00633D3D">
      <w:pPr>
        <w:pStyle w:val="a4"/>
        <w:shd w:val="clear" w:color="auto" w:fill="auto"/>
        <w:spacing w:line="240" w:lineRule="exact"/>
        <w:ind w:left="20"/>
        <w:rPr>
          <w:sz w:val="28"/>
          <w:szCs w:val="28"/>
        </w:rPr>
      </w:pPr>
      <w:r w:rsidRPr="00633D3D">
        <w:rPr>
          <w:sz w:val="28"/>
          <w:szCs w:val="28"/>
        </w:rPr>
        <w:t>города Москвы информационных материалов (плакатов, брошюр, буклетов и</w:t>
      </w:r>
    </w:p>
    <w:p w:rsidR="00633D3D" w:rsidRPr="00633D3D" w:rsidRDefault="00633D3D">
      <w:pPr>
        <w:pStyle w:val="31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633D3D">
        <w:rPr>
          <w:rStyle w:val="30"/>
          <w:rFonts w:ascii="Times New Roman" w:hAnsi="Times New Roman" w:cs="Times New Roman"/>
          <w:sz w:val="28"/>
          <w:szCs w:val="28"/>
        </w:rPr>
        <w:t>т.д.);</w:t>
      </w:r>
    </w:p>
    <w:p w:rsidR="00633D3D" w:rsidRPr="00633D3D" w:rsidRDefault="00633D3D">
      <w:pPr>
        <w:pStyle w:val="a4"/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4.2. в форме ответов на письменные, устные (в т.н. по телефону) обращения граждан, поступающие в принимающую медицинскую организацию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При наличии медицинских показаний к оказанию медицинской </w:t>
      </w:r>
      <w:r w:rsidRPr="00633D3D">
        <w:rPr>
          <w:sz w:val="28"/>
          <w:szCs w:val="28"/>
        </w:rPr>
        <w:lastRenderedPageBreak/>
        <w:t>помощи в условиях СКП, врач-специалист направляющей медицинской организации (далее - лечащий врач) проводит предварительное обследование согласно Приложениям 5, 6, 7 к настоящему приказу.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По результатам проведенного предварительного обследования лечащий врач направляющей медицинской организации оформляет:</w:t>
      </w:r>
    </w:p>
    <w:p w:rsidR="00633D3D" w:rsidRPr="00633D3D" w:rsidRDefault="00633D3D">
      <w:pPr>
        <w:pStyle w:val="a4"/>
        <w:numPr>
          <w:ilvl w:val="1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направление на госпитализацию по форме № 057/у-04 «Направление на госпитализацию, восстановительное лечение, обследование, консультацию», которое должно иметь маркировку «СКП» в правом верхнем углу, быть написано разборчиво от руки или в печатном виде, заверено подписью и личной печатью врача, подписью заведующего профильным отделением (уполномоченного главным врачом направляющей медицинской организации лица), печатью направляющей медицинской организации;</w:t>
      </w:r>
    </w:p>
    <w:p w:rsidR="00633D3D" w:rsidRPr="00633D3D" w:rsidRDefault="00633D3D">
      <w:pPr>
        <w:pStyle w:val="a4"/>
        <w:numPr>
          <w:ilvl w:val="1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выписку из медицинской документации, заверенную подписью и личной печатью лечащего врача, подписью заведующего профильным отделением (уполномоченного главным врачом направляющей медицинской организации лица) направляющей медицинской организации</w:t>
      </w:r>
    </w:p>
    <w:p w:rsidR="00633D3D" w:rsidRPr="00633D3D" w:rsidRDefault="00633D3D">
      <w:pPr>
        <w:pStyle w:val="a4"/>
        <w:numPr>
          <w:ilvl w:val="1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результаты предварительного обследования согласно Приложениям 5, 6, 7 к настоящему приказу.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Лечащий врач направляющей медицинской организации вносит информацию о выданном направлении в медицинскую карту пациента, получающего медицинскую помощь в амбулаторных условиях.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Сведения о направлении на госпитализацию в СКП вносятся в журнал «Регистрации пациентов направленных на плановую госпитализацию».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Пациент самостоятельно осуществляет запись на прием к врачу- специалисту Комиссии по отбору на плановую госпитализацию ГБУЗ «ГКБ им. М.П. Кончаловского ДЗМ», в том числе с использованием систем, обеспечивающих дистанционную запись на прием к врачу (телефон, электронная почта, ЕМИАС и т.д.).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Пациент (его законный представитель) представляет комплект документов, предусмотренный пунктом 6 настоящего Регламента.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Врач-специалист отборочной Комиссии ГБУЗ "ГКБ им. М.П. Кончаловского ДЗМ" рассматривает представленный комплект документов, принимает решение:</w:t>
      </w:r>
    </w:p>
    <w:p w:rsidR="00633D3D" w:rsidRPr="00633D3D" w:rsidRDefault="00633D3D">
      <w:pPr>
        <w:pStyle w:val="a4"/>
        <w:numPr>
          <w:ilvl w:val="1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о подтверждении наличия медицинских показаний для оказания медицинской помощи в условиях СКП. назначает дату госпитализации в СКП;</w:t>
      </w:r>
    </w:p>
    <w:p w:rsidR="00633D3D" w:rsidRPr="00633D3D" w:rsidRDefault="00633D3D">
      <w:pPr>
        <w:pStyle w:val="a4"/>
        <w:numPr>
          <w:ilvl w:val="1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о необходимости проведения дополнительного обследования (с указанием необходимого объема дополнительного обследования);</w:t>
      </w:r>
    </w:p>
    <w:p w:rsidR="00633D3D" w:rsidRPr="00633D3D" w:rsidRDefault="00633D3D">
      <w:pPr>
        <w:pStyle w:val="a4"/>
        <w:numPr>
          <w:ilvl w:val="1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об отсутствии медицинских показаний для оказания медицинской помощи в условиях СКП, дает рекомендации по дальнейшему медицинскому наблюдению и (или) лечению пациента по профилю его заболевания.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40"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В случае наличия медицинских противопоказаний для госпитализации пациента в СКП, отказ в госпитализации оформляется заведующим СКП соответствующей записью в журнале «Учета приема, госпитализации больных и отказов в госпитализации».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20" w:firstLine="74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При наличии дефектов в организации направления пациента заведующий СКП обеспечивает передачу в направляющую медицинскую организацию извещения «Карта дефектов» по форме согласно Приложения^ к настоящему приказу, в том числе посредством Единой почтовой системы Правительства Москвы (имя домена </w:t>
      </w:r>
      <w:r w:rsidRPr="00633D3D">
        <w:rPr>
          <w:sz w:val="28"/>
          <w:szCs w:val="28"/>
          <w:lang w:val="en-US" w:eastAsia="en-US"/>
        </w:rPr>
        <w:t>mos</w:t>
      </w:r>
      <w:r w:rsidRPr="00633D3D">
        <w:rPr>
          <w:sz w:val="28"/>
          <w:szCs w:val="28"/>
          <w:lang w:eastAsia="en-US"/>
        </w:rPr>
        <w:t>.</w:t>
      </w:r>
      <w:r w:rsidRPr="00633D3D">
        <w:rPr>
          <w:sz w:val="28"/>
          <w:szCs w:val="28"/>
          <w:lang w:val="en-US" w:eastAsia="en-US"/>
        </w:rPr>
        <w:t>ru</w:t>
      </w:r>
      <w:r w:rsidRPr="00633D3D">
        <w:rPr>
          <w:sz w:val="28"/>
          <w:szCs w:val="28"/>
          <w:lang w:eastAsia="en-US"/>
        </w:rPr>
        <w:t xml:space="preserve">), </w:t>
      </w:r>
      <w:r w:rsidRPr="00633D3D">
        <w:rPr>
          <w:sz w:val="28"/>
          <w:szCs w:val="28"/>
        </w:rPr>
        <w:t xml:space="preserve">с учетом требований </w:t>
      </w:r>
      <w:r w:rsidRPr="00633D3D">
        <w:rPr>
          <w:sz w:val="28"/>
          <w:szCs w:val="28"/>
        </w:rPr>
        <w:lastRenderedPageBreak/>
        <w:t>законодательства Российской Федерации о защите персональных данных.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20" w:firstLine="74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По результатам лечения в условиях СКП врач-специалист ГБУЗ "ГКБ им. М.П. Кончаловского ДЗМ" дает пациенту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 В день выписки пациенту выдается на руки выписной эпикриз, копия передается в направляющую медицинскую организацию, в том числе посредством Единой почтовой системы Правительства Москвы (имя домена - </w:t>
      </w:r>
      <w:r w:rsidRPr="00633D3D">
        <w:rPr>
          <w:sz w:val="28"/>
          <w:szCs w:val="28"/>
          <w:lang w:val="en-US" w:eastAsia="en-US"/>
        </w:rPr>
        <w:t>mos</w:t>
      </w:r>
      <w:r w:rsidRPr="00633D3D">
        <w:rPr>
          <w:sz w:val="28"/>
          <w:szCs w:val="28"/>
          <w:lang w:eastAsia="en-US"/>
        </w:rPr>
        <w:t>.</w:t>
      </w:r>
      <w:r w:rsidRPr="00633D3D">
        <w:rPr>
          <w:sz w:val="28"/>
          <w:szCs w:val="28"/>
          <w:lang w:val="en-US" w:eastAsia="en-US"/>
        </w:rPr>
        <w:t>ru</w:t>
      </w:r>
      <w:r w:rsidRPr="00633D3D">
        <w:rPr>
          <w:sz w:val="28"/>
          <w:szCs w:val="28"/>
          <w:lang w:eastAsia="en-US"/>
        </w:rPr>
        <w:t xml:space="preserve">), </w:t>
      </w:r>
      <w:r w:rsidRPr="00633D3D">
        <w:rPr>
          <w:sz w:val="28"/>
          <w:szCs w:val="28"/>
        </w:rPr>
        <w:t>с учетом требований законодательства Российской Федерации о защите персональных данных, с последующей передачей лечащему врачу.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20" w:firstLine="74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В целях повышения качества оказания специализированной медицинской помощи, при наличии информации о дефектах при оказании медицинской помощи в условиях СКП. руководитель направляющей медицинской организации, обеспечивает передачу в принимающую медицинскую организацию (ЕБУЗ "ЕКБ им. М.П. Кончаловского ДЗМ") извещения «Карта дефектов» по форме согласно Приложению 15 к настоящему приказу, в том числе посредством Единой почтовой системы Правительства Москвы (имя домена - </w:t>
      </w:r>
      <w:r w:rsidRPr="00633D3D">
        <w:rPr>
          <w:sz w:val="28"/>
          <w:szCs w:val="28"/>
          <w:lang w:val="en-US" w:eastAsia="en-US"/>
        </w:rPr>
        <w:t>mos</w:t>
      </w:r>
      <w:r w:rsidRPr="00633D3D">
        <w:rPr>
          <w:sz w:val="28"/>
          <w:szCs w:val="28"/>
          <w:lang w:eastAsia="en-US"/>
        </w:rPr>
        <w:t>.</w:t>
      </w:r>
      <w:r w:rsidRPr="00633D3D">
        <w:rPr>
          <w:sz w:val="28"/>
          <w:szCs w:val="28"/>
          <w:lang w:val="en-US" w:eastAsia="en-US"/>
        </w:rPr>
        <w:t>ru</w:t>
      </w:r>
      <w:r w:rsidRPr="00633D3D">
        <w:rPr>
          <w:sz w:val="28"/>
          <w:szCs w:val="28"/>
          <w:lang w:eastAsia="en-US"/>
        </w:rPr>
        <w:t xml:space="preserve">), </w:t>
      </w:r>
      <w:r w:rsidRPr="00633D3D">
        <w:rPr>
          <w:sz w:val="28"/>
          <w:szCs w:val="28"/>
        </w:rPr>
        <w:t>с учетом требований законодательства Российской Федерации о защите персональных данных.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20" w:firstLine="74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Каждый случай выявления дефектов при организации направления или оказании медицинской помощи в условиях СКП подлежит рассмотрению на Врачебной комиссии соответствующей медицинской организации.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20" w:firstLine="74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«Карта дефектов» при оказании медицинской помощи и оформлении медицинской документации, подлежит хранению в медицинской организации в течение пяти лет.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20" w:firstLine="74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Контроль за соблюдением последовательности действий, определенных настоящим Регламентом, обеспечению необходимой преемственности в лечении, принятием решений ответственными должностными лицами осуществляется руководителями соответствующих медицинских организаций, профильным главным внештатным специалистом Департамента здравоохранения города Москвы.</w:t>
      </w:r>
    </w:p>
    <w:p w:rsidR="00633D3D" w:rsidRPr="00633D3D" w:rsidRDefault="00633D3D">
      <w:pPr>
        <w:pStyle w:val="a4"/>
        <w:numPr>
          <w:ilvl w:val="0"/>
          <w:numId w:val="1"/>
        </w:numPr>
        <w:shd w:val="clear" w:color="auto" w:fill="auto"/>
        <w:spacing w:line="298" w:lineRule="exact"/>
        <w:ind w:left="20" w:right="20" w:firstLine="74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 Текущий контроль осуществляется Департаментом здравоохранения города Москвы путем проведения проверок соблюдения и исполнения ответственными должностными лицами положений настоящего Регламента и иных действующих нормативных правовых актов.</w:t>
      </w:r>
    </w:p>
    <w:sectPr w:rsidR="00633D3D" w:rsidRPr="00633D3D" w:rsidSect="00633D3D">
      <w:type w:val="continuous"/>
      <w:pgSz w:w="11909" w:h="16838"/>
      <w:pgMar w:top="851" w:right="994" w:bottom="1118" w:left="127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3D"/>
    <w:rsid w:val="00633D3D"/>
    <w:rsid w:val="006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9A8819-EF38-41DC-8436-4957A46A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8pt">
    <w:name w:val="Основной текст + 18 pt"/>
    <w:aliases w:val="Курсив"/>
    <w:basedOn w:val="a0"/>
    <w:uiPriority w:val="99"/>
    <w:rPr>
      <w:rFonts w:ascii="Times New Roman" w:hAnsi="Times New Roman" w:cs="Times New Roman"/>
      <w:i/>
      <w:iCs/>
      <w:sz w:val="36"/>
      <w:szCs w:val="36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cs="Courier New"/>
      <w:color w:val="000000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Franklin Gothic Heavy" w:hAnsi="Franklin Gothic Heavy" w:cs="Franklin Gothic Heavy"/>
      <w:spacing w:val="20"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Franklin Gothic Heavy" w:hAnsi="Franklin Gothic Heavy" w:cs="Franklin Gothic Heavy"/>
      <w:spacing w:val="20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0" w:line="29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" w:line="298" w:lineRule="exact"/>
    </w:pPr>
    <w:rPr>
      <w:rFonts w:ascii="Franklin Gothic Heavy" w:hAnsi="Franklin Gothic Heavy" w:cs="Franklin Gothic Heavy"/>
      <w:color w:val="auto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2017-09-11 (1)</vt:lpstr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2017-09-11 (1)</dc:title>
  <dc:subject/>
  <dc:creator>Slyte</dc:creator>
  <cp:keywords/>
  <dc:description/>
  <cp:lastModifiedBy>Slyte</cp:lastModifiedBy>
  <cp:revision>2</cp:revision>
  <dcterms:created xsi:type="dcterms:W3CDTF">2018-03-05T08:21:00Z</dcterms:created>
  <dcterms:modified xsi:type="dcterms:W3CDTF">2018-03-05T08:21:00Z</dcterms:modified>
</cp:coreProperties>
</file>